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ОБЩЕСТВО С ОГРАНИЧЕННОЙ ОТВЕТСТВЕННОСТЬЮ «РОМАШКА»</w:t>
      </w:r>
    </w:p>
    <w:p>
      <w:pPr>
        <w:spacing w:after="80"/>
        <w:jc w:val="center"/>
      </w:pPr>
      <w:r>
        <w:rPr>
          <w:sz w:val="20"/>
          <w:szCs w:val="20"/>
        </w:rPr>
        <w:t xml:space="preserve">ОГРН 1157746123456 · ИНН 7701234567</w:t>
      </w:r>
    </w:p>
    <w:p>
      <w:pPr>
        <w:spacing w:after="240"/>
        <w:jc w:val="center"/>
      </w:pPr>
      <w:r>
        <w:rPr>
          <w:sz w:val="20"/>
          <w:szCs w:val="20"/>
        </w:rPr>
        <w:t xml:space="preserve">г. Москва, ул. Производственная, д. 12, стр. 3</w:t>
      </w:r>
    </w:p>
    <w:p>
      <w:pPr>
        <w:pStyle w:val="Heading1"/>
        <w:spacing w:before="120" w:after="240"/>
        <w:jc w:val="center"/>
      </w:pPr>
      <w:r>
        <w:rPr>
          <w:b/>
          <w:bCs/>
          <w:sz w:val="28"/>
          <w:szCs w:val="28"/>
        </w:rPr>
        <w:t xml:space="preserve">ПРИКАЗ № ___</w:t>
      </w:r>
    </w:p>
    <w:p>
      <w:pPr>
        <w:spacing w:after="240"/>
        <w:jc w:val="center"/>
      </w:pPr>
      <w:r>
        <w:rPr>
          <w:sz w:val="24"/>
          <w:szCs w:val="24"/>
        </w:rPr>
        <w:t xml:space="preserve">«06» июля 2026 г.</w:t>
      </w:r>
    </w:p>
    <w:p>
      <w:pPr>
        <w:spacing w:after="240"/>
        <w:jc w:val="center"/>
      </w:pPr>
      <w:r>
        <w:rPr>
          <w:b/>
          <w:bCs/>
          <w:sz w:val="24"/>
          <w:szCs w:val="24"/>
        </w:rPr>
        <w:t xml:space="preserve">Об организации предрейсовых (предсменных) медицинских осмотров водителей</w:t>
      </w:r>
    </w:p>
    <w:p>
      <w:pPr>
        <w:spacing w:after="120"/>
      </w:pPr>
      <w:r>
        <w:rPr>
          <w:sz w:val="24"/>
          <w:szCs w:val="24"/>
        </w:rPr>
        <w:t xml:space="preserve">В соответствии со статьёй 20 Федерального закона от 10.12.1995 № 196-ФЗ «О безопасности дорожного движения» и приказом Министерства здравоохранения Российской Федерации от 30.05.2023 № 266н «Об утверждении Порядка и периодичности проведения предсменных, предрейсовых, послесменных, послерейсовых медицинских осмотров…»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ПРИКАЗЫВАЮ:</w:t>
      </w:r>
    </w:p>
    <w:p>
      <w:pPr>
        <w:spacing w:after="120"/>
      </w:pPr>
      <w:r>
        <w:rPr>
          <w:sz w:val="24"/>
          <w:szCs w:val="24"/>
        </w:rPr>
        <w:t xml:space="preserve">1. Организовать проведение предрейсовых (предсменных) медицинских осмотров водителей перед каждым выездом на линию.</w:t>
      </w:r>
    </w:p>
    <w:p>
      <w:pPr>
        <w:spacing w:after="120"/>
      </w:pPr>
      <w:r>
        <w:rPr>
          <w:sz w:val="24"/>
          <w:szCs w:val="24"/>
        </w:rPr>
        <w:t xml:space="preserve">2. Возложить организацию проведения предрейсовых медицинских осмотров на специалист по охране труда Кузнецова Ольга Дмитриевна.</w:t>
      </w:r>
    </w:p>
    <w:p>
      <w:pPr>
        <w:spacing w:after="120"/>
      </w:pPr>
      <w:r>
        <w:rPr>
          <w:sz w:val="24"/>
          <w:szCs w:val="24"/>
        </w:rPr>
        <w:t xml:space="preserve">3. Медицинские осмотры проводить по договору со сторонней медицинской организацией — ООО «Городской медицинский центр».</w:t>
      </w:r>
    </w:p>
    <w:p>
      <w:pPr>
        <w:spacing w:after="120"/>
      </w:pPr>
      <w:r>
        <w:rPr>
          <w:sz w:val="24"/>
          <w:szCs w:val="24"/>
        </w:rPr>
        <w:t xml:space="preserve">4. Не допускать к рейсу водителей без отметки в путевом листе о прохождении медицинского осмотра и заключения «Допущен».</w:t>
      </w:r>
    </w:p>
    <w:p>
      <w:pPr>
        <w:spacing w:after="120"/>
      </w:pPr>
      <w:r>
        <w:rPr>
          <w:sz w:val="24"/>
          <w:szCs w:val="24"/>
        </w:rPr>
        <w:t xml:space="preserve">5. Результаты осмотров фиксировать в журнале учёта предрейсовых (предсменных) медицинских осмотров; хранить записи не менее 5 лет.</w:t>
      </w:r>
    </w:p>
    <w:p>
      <w:pPr>
        <w:spacing w:after="120"/>
      </w:pPr>
      <w:r>
        <w:rPr>
          <w:sz w:val="24"/>
          <w:szCs w:val="24"/>
        </w:rPr>
        <w:t xml:space="preserve">6. Контроль за исполнением настоящего приказа оставляю за собой.</w:t>
      </w:r>
    </w:p>
    <w:p>
      <w:pPr>
        <w:spacing w:before="360"/>
      </w:pPr>
      <w:r>
        <w:rPr>
          <w:sz w:val="24"/>
          <w:szCs w:val="24"/>
        </w:rPr>
        <w:t xml:space="preserve">Генеральный директор                    Смирнов Алексей Викторович</w:t>
      </w:r>
    </w:p>
    <w:p>
      <w:pPr>
        <w:spacing w:before="120"/>
      </w:pPr>
      <w:r>
        <w:rPr>
          <w:sz w:val="24"/>
          <w:szCs w:val="24"/>
        </w:rPr>
        <w:t xml:space="preserve">_______________ / _______________ /</w:t>
      </w:r>
    </w:p>
    <w:p>
      <w:pPr>
        <w:spacing w:before="120"/>
      </w:pPr>
      <w:r>
        <w:rPr>
          <w:sz w:val="24"/>
          <w:szCs w:val="24"/>
        </w:rPr>
        <w:t xml:space="preserve">М.П.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2026-07-20T16:35:00.736Z</dcterms:created>
  <dcterms:modified xsi:type="dcterms:W3CDTF">2026-07-20T16:35:00.736Z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