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r/>
    </w:p>
    <w:p>
      <w:pPr>
        <w:jc w:val="center"/>
      </w:pPr>
      <w:r>
        <w:rPr>
          <w:b/>
          <w:sz w:val="28"/>
        </w:rPr>
        <w:t>ЖУРНАЛ</w:t>
      </w:r>
    </w:p>
    <w:p>
      <w:pPr>
        <w:jc w:val="center"/>
      </w:pPr>
      <w:r>
        <w:rPr>
          <w:b/>
        </w:rPr>
        <w:t>учёта выдачи направлений на обязательные медицинские осмотры</w:t>
      </w:r>
    </w:p>
    <w:p>
      <w:r/>
    </w:p>
    <w:p>
      <w:pPr>
        <w:jc w:val="left"/>
      </w:pPr>
      <w:r>
        <w:t xml:space="preserve">Начат: 06.07.2026</w:t>
      </w:r>
    </w:p>
    <w:p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0"/>
        <w:gridCol w:w="1500"/>
        <w:gridCol w:w="2800"/>
        <w:gridCol w:w="2600"/>
        <w:gridCol w:w="1800"/>
        <w:gridCol w:w="2400"/>
        <w:gridCol w:w="2971"/>
      </w:tblGrid>
      <w:tr>
        <w:tc>
          <w:tcPr>
            <w:tcW w:type="dxa" w:w="1425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Дата выдачи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ФИО работника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Должность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Вид осмотра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Подпись работника о получении</w:t>
            </w:r>
          </w:p>
        </w:tc>
        <w:tc>
          <w:tcPr>
            <w:tcW w:type="dxa" w:w="1425"/>
          </w:tcPr>
          <w:p>
            <w:r>
              <w:rPr>
                <w:b/>
                <w:sz w:val="18"/>
              </w:rPr>
              <w:t>Отметка о результате (заключение)</w:t>
            </w:r>
          </w:p>
        </w:tc>
      </w:tr>
      <w:tr>
        <w:tc>
          <w:tcPr>
            <w:tcW w:type="dxa" w:w="1425"/>
          </w:tcPr>
          <w:p>
            <w:r>
              <w:t xml:space="preserve">1</w:t>
            </w:r>
          </w:p>
        </w:tc>
        <w:tc>
          <w:tcPr>
            <w:tcW w:type="dxa" w:w="1425"/>
          </w:tcPr>
          <w:p>
            <w:r>
              <w:t xml:space="preserve">17.08.2026</w:t>
            </w:r>
          </w:p>
        </w:tc>
        <w:tc>
          <w:tcPr>
            <w:tcW w:type="dxa" w:w="1425"/>
          </w:tcPr>
          <w:p>
            <w:r>
              <w:t xml:space="preserve">Иванов Иван Иванович</w:t>
            </w:r>
          </w:p>
        </w:tc>
        <w:tc>
          <w:tcPr>
            <w:tcW w:type="dxa" w:w="1425"/>
          </w:tcPr>
          <w:p>
            <w:r>
              <w:t xml:space="preserve">Слесарь-ремонтник</w:t>
            </w:r>
          </w:p>
        </w:tc>
        <w:tc>
          <w:tcPr>
            <w:tcW w:type="dxa" w:w="1425"/>
          </w:tcPr>
          <w:p>
            <w:r>
              <w:t xml:space="preserve">периодический</w:t>
            </w:r>
          </w:p>
        </w:tc>
        <w:tc>
          <w:tcPr>
            <w:tcW w:type="dxa" w:w="1425"/>
          </w:tcPr>
          <w:p/>
        </w:tc>
        <w:tc>
          <w:tcPr>
            <w:tcW w:type="dxa" w:w="1425"/>
          </w:tcPr>
          <w:p/>
        </w:tc>
      </w:tr>
      <w:tr>
        <w:tc>
          <w:tcPr>
            <w:tcW w:type="dxa" w:w="1425"/>
          </w:tcPr>
          <w:p>
            <w:r>
              <w:t xml:space="preserve">2</w:t>
            </w:r>
          </w:p>
        </w:tc>
        <w:tc>
          <w:tcPr>
            <w:tcW w:type="dxa" w:w="1425"/>
          </w:tcPr>
          <w:p>
            <w:r>
              <w:t xml:space="preserve">17.08.2026</w:t>
            </w:r>
          </w:p>
        </w:tc>
        <w:tc>
          <w:tcPr>
            <w:tcW w:type="dxa" w:w="1425"/>
          </w:tcPr>
          <w:p>
            <w:r>
              <w:t xml:space="preserve">Петрова Анна Сергеевна</w:t>
            </w:r>
          </w:p>
        </w:tc>
        <w:tc>
          <w:tcPr>
            <w:tcW w:type="dxa" w:w="1425"/>
          </w:tcPr>
          <w:p>
            <w:r>
              <w:t xml:space="preserve">Маляр</w:t>
            </w:r>
          </w:p>
        </w:tc>
        <w:tc>
          <w:tcPr>
            <w:tcW w:type="dxa" w:w="1425"/>
          </w:tcPr>
          <w:p>
            <w:r>
              <w:t xml:space="preserve">периодический</w:t>
            </w:r>
          </w:p>
        </w:tc>
        <w:tc>
          <w:tcPr>
            <w:tcW w:type="dxa" w:w="1425"/>
          </w:tcPr>
          <w:p/>
        </w:tc>
        <w:tc>
          <w:tcPr>
            <w:tcW w:type="dxa" w:w="1425"/>
          </w:tcPr>
          <w:p/>
        </w:tc>
      </w:tr>
      <w:tr>
        <w:tc>
          <w:tcPr>
            <w:tcW w:type="dxa" w:w="1425"/>
          </w:tcPr>
          <w:p>
            <w:r>
              <w:t xml:space="preserve">3</w:t>
            </w:r>
          </w:p>
        </w:tc>
        <w:tc>
          <w:tcPr>
            <w:tcW w:type="dxa" w:w="1425"/>
          </w:tcPr>
          <w:p>
            <w:r>
              <w:t xml:space="preserve">17.08.2026</w:t>
            </w:r>
          </w:p>
        </w:tc>
        <w:tc>
          <w:tcPr>
            <w:tcW w:type="dxa" w:w="1425"/>
          </w:tcPr>
          <w:p>
            <w:r>
              <w:t xml:space="preserve">Сидоров Пётр Алексеевич</w:t>
            </w:r>
          </w:p>
        </w:tc>
        <w:tc>
          <w:tcPr>
            <w:tcW w:type="dxa" w:w="1425"/>
          </w:tcPr>
          <w:p>
            <w:r>
              <w:t xml:space="preserve">Электрогазосварщик</w:t>
            </w:r>
          </w:p>
        </w:tc>
        <w:tc>
          <w:tcPr>
            <w:tcW w:type="dxa" w:w="1425"/>
          </w:tcPr>
          <w:p>
            <w:r>
              <w:t xml:space="preserve">периодический</w:t>
            </w:r>
          </w:p>
        </w:tc>
        <w:tc>
          <w:tcPr>
            <w:tcW w:type="dxa" w:w="1425"/>
          </w:tcPr>
          <w:p/>
        </w:tc>
        <w:tc>
          <w:tcPr>
            <w:tcW w:type="dxa" w:w="1425"/>
          </w:tcPr>
          <w:p/>
        </w:tc>
      </w:tr>
    </w:tbl>
    <w:p>
      <w:r/>
    </w:p>
    <w:p>
      <w:pPr>
        <w:jc w:val="left"/>
      </w:pPr>
      <w:r>
        <w:t xml:space="preserve">Журнал ведёт: Специалист по охране труда Кузнецова Ольга Дмитриевна</w:t>
      </w:r>
    </w:p>
    <w:p>
      <w:r/>
    </w:p>
    <w:p>
      <w:r/>
    </w:p>
    <w:p>
      <w:pPr>
        <w:jc w:val="left"/>
      </w:pPr>
      <w:r>
        <w:t xml:space="preserve">_________________     Кузнецова Ольга Дмитриевна</w:t>
      </w:r>
    </w:p>
    <w:p>
      <w:pPr>
        <w:jc w:val="left"/>
      </w:pPr>
      <w:r>
        <w:t xml:space="preserve">       (подпись)</w:t>
      </w:r>
    </w:p>
    <w:sectPr w:rsidR="00FC693F" w:rsidRPr="0006063C" w:rsidSect="00034616">
      <w:pgSz w:w="16838" w:h="11906" w:orient="landscape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