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ИЗВЕЩЕНИЕ</w:t>
      </w:r>
    </w:p>
    <w:p>
      <w:pPr>
        <w:jc w:val="center"/>
      </w:pPr>
      <w:r>
        <w:rPr>
          <w:i/>
        </w:rPr>
        <w:t>о групповом несчастном случае (тяжёлом несчастном случае,</w:t>
      </w:r>
    </w:p>
    <w:p>
      <w:pPr>
        <w:jc w:val="center"/>
      </w:pPr>
      <w:r>
        <w:rPr>
          <w:i/>
        </w:rPr>
        <w:t>несчастном случае со смертельным исходом)</w:t>
      </w:r>
    </w:p>
    <w:p>
      <w:r/>
    </w:p>
    <w:p>
      <w:pPr>
        <w:jc w:val="both"/>
      </w:pPr>
      <w:r>
        <w:t xml:space="preserve">1. Общество с ограниченной ответственностью «Ромашка», ИНН 7701234567, ОГРН 1157746123456.</w:t>
      </w:r>
    </w:p>
    <w:p>
      <w:pPr>
        <w:jc w:val="both"/>
      </w:pPr>
      <w:r>
        <w:t xml:space="preserve">Адрес: г. Москва, ул. Производственная, д. 12, стр. 3. ОКВЭД: 25.62 Механическая обработка металлических изделий.</w:t>
      </w:r>
    </w:p>
    <w:p>
      <w:r/>
    </w:p>
    <w:p>
      <w:pPr>
        <w:jc w:val="both"/>
      </w:pPr>
      <w:r>
        <w:t xml:space="preserve">2. Дата и время несчастного случая: 14.07.2026, 10:40.</w:t>
      </w:r>
    </w:p>
    <w:p>
      <w:pPr>
        <w:jc w:val="both"/>
      </w:pPr>
      <w:r>
        <w:t xml:space="preserve">   Место несчастного случая: Ремонтно-механический участок, у станка ТВ-320.</w:t>
      </w:r>
    </w:p>
    <w:p>
      <w:pPr>
        <w:jc w:val="both"/>
      </w:pPr>
      <w:r>
        <w:t xml:space="preserve">   Выполнявшаяся работа: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rPr>
          <w:b/>
        </w:rPr>
        <w:t>3. Сведения о пострадавшем:</w:t>
      </w:r>
    </w:p>
    <w:p>
      <w:pPr>
        <w:jc w:val="both"/>
      </w:pPr>
      <w:r>
        <w:t xml:space="preserve">   Иванов Иван Иванович, дата рождения 12.04.1988.</w:t>
      </w:r>
    </w:p>
    <w:p>
      <w:pPr>
        <w:jc w:val="both"/>
      </w:pPr>
      <w:r>
        <w:t xml:space="preserve">   Профессия (должность): Слесарь-ремонтник.</w:t>
      </w:r>
    </w:p>
    <w:p>
      <w:pPr>
        <w:jc w:val="both"/>
      </w:pPr>
      <w:r>
        <w:t xml:space="preserve">   Подразделение: Ремонтно-механический участок.</w:t>
      </w:r>
    </w:p>
    <w:p>
      <w:pPr>
        <w:jc w:val="both"/>
      </w:pPr>
      <w:r>
        <w:t xml:space="preserve">   СНИЛС: 123-456-789 00.</w:t>
      </w:r>
    </w:p>
    <w:p>
      <w:pPr>
        <w:jc w:val="both"/>
      </w:pPr>
      <w:r>
        <w:t xml:space="preserve">   Стаж работы общий: 11 лет 5 мес., на текущей должности: 6 лет 5 мес..</w:t>
      </w:r>
    </w:p>
    <w:p>
      <w:r/>
    </w:p>
    <w:p>
      <w:pPr>
        <w:jc w:val="both"/>
      </w:pPr>
      <w:r>
        <w:t xml:space="preserve">4. Характер полученных повреждений (по предварительной оценке): Лёгкий.</w:t>
      </w:r>
    </w:p>
    <w:p>
      <w:pPr>
        <w:jc w:val="both"/>
      </w:pPr>
      <w:r>
        <w:t xml:space="preserve">   Краткое описание обстоятельств: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t xml:space="preserve">5. Лицо, передавшее извещение: Смирнов Алексей Викторович, Генеральный директор.</w:t>
      </w:r>
    </w:p>
    <w:p>
      <w:pPr>
        <w:jc w:val="both"/>
      </w:pPr>
      <w:r>
        <w:t xml:space="preserve">   Дата и время передачи извещения: 17.07.2026.</w:t>
      </w:r>
    </w:p>
    <w:p>
      <w:r/>
    </w:p>
    <w:p>
      <w:r/>
    </w:p>
    <w:p>
      <w:pPr>
        <w:jc w:val="left"/>
      </w:pPr>
      <w:r>
        <w:t xml:space="preserve">Генеральный директор                            _________________     Смирнов Алексей Викторович</w:t>
      </w:r>
    </w:p>
    <w:p>
      <w:pPr>
        <w:jc w:val="left"/>
      </w:pPr>
      <w:r>
        <w:t xml:space="preserve">                                                          (подпись)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